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0595" w14:textId="77777777" w:rsidR="00EE3D2F" w:rsidRDefault="00EE3D2F" w:rsidP="0044654E">
      <w:pPr>
        <w:pStyle w:val="Nagwek1"/>
        <w:spacing w:line="276" w:lineRule="auto"/>
        <w:jc w:val="both"/>
        <w:rPr>
          <w:rFonts w:ascii="Arial" w:hAnsi="Arial"/>
          <w:b w:val="0"/>
          <w:i/>
          <w:iCs/>
          <w:sz w:val="24"/>
          <w:szCs w:val="24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133EA37" w14:textId="77777777" w:rsidR="00EE3D2F" w:rsidRDefault="00EE3D2F" w:rsidP="00B85CFE">
      <w:pPr>
        <w:spacing w:line="276" w:lineRule="auto"/>
      </w:pPr>
    </w:p>
    <w:p w14:paraId="7FAD0596" w14:textId="77777777" w:rsidR="0044654E" w:rsidRDefault="0044654E" w:rsidP="00B85CFE">
      <w:pPr>
        <w:spacing w:line="276" w:lineRule="auto"/>
      </w:pPr>
    </w:p>
    <w:p w14:paraId="2BBC41E1" w14:textId="77777777" w:rsidR="00B85CFE" w:rsidRPr="0012663A" w:rsidRDefault="00B85CFE" w:rsidP="00B85CFE">
      <w:pPr>
        <w:spacing w:line="276" w:lineRule="auto"/>
      </w:pPr>
    </w:p>
    <w:p w14:paraId="70382E46" w14:textId="77777777" w:rsidR="00EE3D2F" w:rsidRDefault="00EE3D2F" w:rsidP="00B85CFE">
      <w:pPr>
        <w:pStyle w:val="Nagwek3"/>
        <w:spacing w:line="276" w:lineRule="auto"/>
        <w:rPr>
          <w:rFonts w:ascii="Arial" w:hAnsi="Arial"/>
          <w:sz w:val="22"/>
          <w:szCs w:val="22"/>
        </w:rPr>
      </w:pPr>
    </w:p>
    <w:p w14:paraId="365435F5" w14:textId="77777777" w:rsidR="00EE3D2F" w:rsidRPr="0044654E" w:rsidRDefault="00EE36F4" w:rsidP="00B85CFE">
      <w:pPr>
        <w:pStyle w:val="Nagwek3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RŚ.VI.EK.7660/39-15</w:t>
      </w:r>
      <w:r w:rsidR="00A1328E">
        <w:rPr>
          <w:rFonts w:ascii="Arial" w:hAnsi="Arial"/>
          <w:bCs/>
          <w:sz w:val="24"/>
          <w:szCs w:val="24"/>
        </w:rPr>
        <w:t>/10</w:t>
      </w:r>
      <w:r w:rsidR="00EE3D2F">
        <w:rPr>
          <w:rFonts w:ascii="Arial" w:hAnsi="Arial"/>
          <w:b/>
          <w:sz w:val="24"/>
          <w:szCs w:val="24"/>
        </w:rPr>
        <w:tab/>
      </w:r>
      <w:r w:rsidR="00EE3D2F">
        <w:rPr>
          <w:rFonts w:ascii="Arial" w:hAnsi="Arial"/>
          <w:b/>
          <w:sz w:val="24"/>
          <w:szCs w:val="24"/>
        </w:rPr>
        <w:tab/>
      </w:r>
      <w:r w:rsidR="00EE3D2F">
        <w:rPr>
          <w:rFonts w:ascii="Arial" w:hAnsi="Arial"/>
          <w:b/>
          <w:sz w:val="24"/>
          <w:szCs w:val="24"/>
        </w:rPr>
        <w:tab/>
      </w:r>
      <w:r w:rsidR="00EE3D2F">
        <w:rPr>
          <w:rFonts w:ascii="Arial" w:hAnsi="Arial"/>
          <w:b/>
          <w:sz w:val="24"/>
          <w:szCs w:val="24"/>
        </w:rPr>
        <w:tab/>
        <w:t xml:space="preserve">               </w:t>
      </w:r>
      <w:r>
        <w:rPr>
          <w:rFonts w:ascii="Arial" w:hAnsi="Arial"/>
          <w:sz w:val="24"/>
          <w:szCs w:val="24"/>
        </w:rPr>
        <w:t xml:space="preserve">Rzeszów, </w:t>
      </w:r>
      <w:r w:rsidR="00B85C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2010-10</w:t>
      </w:r>
      <w:r w:rsidR="0044654E">
        <w:rPr>
          <w:rFonts w:ascii="Arial" w:hAnsi="Arial"/>
          <w:sz w:val="24"/>
          <w:szCs w:val="24"/>
        </w:rPr>
        <w:t>-</w:t>
      </w:r>
      <w:r w:rsidR="004E3D6E">
        <w:rPr>
          <w:rFonts w:ascii="Arial" w:hAnsi="Arial"/>
          <w:sz w:val="24"/>
          <w:szCs w:val="24"/>
        </w:rPr>
        <w:t>11</w:t>
      </w:r>
    </w:p>
    <w:p w14:paraId="57A6BBAA" w14:textId="77777777" w:rsidR="00EE3D2F" w:rsidRDefault="00EE3D2F" w:rsidP="00B85CFE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327A436C" w14:textId="77777777" w:rsidR="00EE3D2F" w:rsidRDefault="00EE3D2F" w:rsidP="00B85CFE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E C Y Z J A</w:t>
      </w:r>
    </w:p>
    <w:p w14:paraId="177957D6" w14:textId="77777777" w:rsidR="00B85CFE" w:rsidRDefault="00B85CFE" w:rsidP="00B85CFE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252B58CD" w14:textId="77777777" w:rsidR="00EE3D2F" w:rsidRDefault="00EE3D2F" w:rsidP="00B85CFE">
      <w:pPr>
        <w:pStyle w:val="Tekstpodstawowy"/>
        <w:spacing w:before="120"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14:paraId="0AFA82D3" w14:textId="77777777" w:rsidR="00EE3D2F" w:rsidRDefault="00EE3D2F" w:rsidP="00B85CFE">
      <w:pPr>
        <w:pStyle w:val="Tekstpodstawowy"/>
        <w:spacing w:before="120" w:line="276" w:lineRule="auto"/>
        <w:rPr>
          <w:rFonts w:ascii="Arial" w:hAnsi="Arial"/>
          <w:sz w:val="8"/>
          <w:szCs w:val="24"/>
        </w:rPr>
      </w:pPr>
    </w:p>
    <w:p w14:paraId="47797DAB" w14:textId="77777777" w:rsidR="00EE3D2F" w:rsidRPr="00990949" w:rsidRDefault="00990949" w:rsidP="00B85CFE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ab/>
      </w:r>
      <w:r w:rsidR="00EE3D2F">
        <w:rPr>
          <w:rFonts w:ascii="Arial" w:hAnsi="Arial" w:cs="Arial"/>
          <w:sz w:val="24"/>
        </w:rPr>
        <w:t xml:space="preserve">art. 155 ustawy z dnia 14 czerwca 1960r. Kodeks </w:t>
      </w:r>
      <w:r w:rsidR="002B5397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ostępowania </w:t>
      </w:r>
      <w:r w:rsidR="002B539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dministracyjnego </w:t>
      </w:r>
      <w:r w:rsidR="00EE3D2F">
        <w:rPr>
          <w:rFonts w:ascii="Arial" w:hAnsi="Arial" w:cs="Arial"/>
          <w:sz w:val="24"/>
        </w:rPr>
        <w:t>(Dz. U. z 2000r. Nr 98 poz.1071 ze zm.),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 xml:space="preserve">                           </w:t>
      </w:r>
      <w:r>
        <w:rPr>
          <w:rFonts w:ascii="Arial" w:hAnsi="Arial" w:cs="Arial"/>
          <w:sz w:val="24"/>
        </w:rPr>
        <w:br/>
        <w:t xml:space="preserve">- </w:t>
      </w:r>
      <w:r>
        <w:rPr>
          <w:rFonts w:ascii="Arial" w:hAnsi="Arial" w:cs="Arial"/>
          <w:sz w:val="24"/>
        </w:rPr>
        <w:tab/>
      </w:r>
      <w:r w:rsidR="00EE3D2F" w:rsidRPr="00990949">
        <w:rPr>
          <w:rFonts w:ascii="Arial" w:hAnsi="Arial" w:cs="Arial"/>
          <w:sz w:val="24"/>
        </w:rPr>
        <w:t xml:space="preserve">art. 378 ust. 2a pkt. 1 ustawy z dnia 27 kwietnia 2001r. Prawo ochrony środowiska (Dz. U. z 2008r. Nr </w:t>
      </w:r>
      <w:r w:rsidR="002B5397" w:rsidRPr="00990949">
        <w:rPr>
          <w:rFonts w:ascii="Arial" w:hAnsi="Arial" w:cs="Arial"/>
          <w:sz w:val="24"/>
        </w:rPr>
        <w:t xml:space="preserve">25 poz. 150 ze zm.), </w:t>
      </w:r>
      <w:r>
        <w:rPr>
          <w:rFonts w:ascii="Arial" w:hAnsi="Arial" w:cs="Arial"/>
          <w:sz w:val="24"/>
        </w:rPr>
        <w:t xml:space="preserve"> </w:t>
      </w:r>
      <w:r w:rsidR="002B5397" w:rsidRPr="00990949">
        <w:rPr>
          <w:rFonts w:ascii="Arial" w:hAnsi="Arial" w:cs="Arial"/>
          <w:sz w:val="24"/>
        </w:rPr>
        <w:t xml:space="preserve">w związku z § 2 ust. 1 pkt. 11 </w:t>
      </w:r>
      <w:r w:rsidR="00EE3D2F" w:rsidRPr="00990949">
        <w:rPr>
          <w:rFonts w:ascii="Arial" w:hAnsi="Arial" w:cs="Arial"/>
          <w:sz w:val="24"/>
        </w:rPr>
        <w:t>rozporządzenia Rady Mini</w:t>
      </w:r>
      <w:r>
        <w:rPr>
          <w:rFonts w:ascii="Arial" w:hAnsi="Arial" w:cs="Arial"/>
          <w:sz w:val="24"/>
        </w:rPr>
        <w:t xml:space="preserve">strów z dnia 9 listopada 2004r. </w:t>
      </w:r>
      <w:r w:rsidR="00EE3D2F" w:rsidRPr="00990949">
        <w:rPr>
          <w:rFonts w:ascii="Arial" w:hAnsi="Arial" w:cs="Arial"/>
          <w:sz w:val="24"/>
        </w:rPr>
        <w:t>w sprawie określenia rodzajów przedsięwzięć m</w:t>
      </w:r>
      <w:r>
        <w:rPr>
          <w:rFonts w:ascii="Arial" w:hAnsi="Arial" w:cs="Arial"/>
          <w:sz w:val="24"/>
        </w:rPr>
        <w:t xml:space="preserve">ogących znacząco oddziaływać </w:t>
      </w:r>
      <w:r w:rsidR="00EE3D2F" w:rsidRPr="00990949">
        <w:rPr>
          <w:rFonts w:ascii="Arial" w:hAnsi="Arial" w:cs="Arial"/>
          <w:sz w:val="24"/>
        </w:rPr>
        <w:t>na środowisko oraz szczegółowych uwarunkowań związanych z kwalifikowaniem przedsięwzięcia do sporządzenia raportu</w:t>
      </w:r>
      <w:r>
        <w:rPr>
          <w:rFonts w:ascii="Arial" w:hAnsi="Arial" w:cs="Arial"/>
          <w:sz w:val="24"/>
        </w:rPr>
        <w:t xml:space="preserve"> o oddziaływaniu na środowisko  </w:t>
      </w:r>
      <w:r w:rsidR="00EE3D2F" w:rsidRPr="00990949">
        <w:rPr>
          <w:rFonts w:ascii="Arial" w:hAnsi="Arial" w:cs="Arial"/>
          <w:sz w:val="24"/>
        </w:rPr>
        <w:t>(Dz. U. Nr 257 poz. 2573 ze zm.),</w:t>
      </w:r>
    </w:p>
    <w:p w14:paraId="1AD6D89F" w14:textId="77777777" w:rsidR="00EE3D2F" w:rsidRDefault="00EE3D2F" w:rsidP="00B85CFE">
      <w:pPr>
        <w:spacing w:line="276" w:lineRule="auto"/>
        <w:jc w:val="both"/>
        <w:rPr>
          <w:rFonts w:ascii="Arial" w:hAnsi="Arial" w:cs="Arial"/>
        </w:rPr>
      </w:pPr>
    </w:p>
    <w:p w14:paraId="3F411AE3" w14:textId="77777777" w:rsidR="00EE3D2F" w:rsidRDefault="00EE3D2F" w:rsidP="00B85CFE">
      <w:pPr>
        <w:pStyle w:val="Nagwek3"/>
        <w:spacing w:line="276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po rozpatrzeniu wniosku </w:t>
      </w:r>
      <w:r>
        <w:rPr>
          <w:rFonts w:ascii="Arial" w:hAnsi="Arial" w:cs="Arial"/>
          <w:b/>
          <w:sz w:val="24"/>
        </w:rPr>
        <w:t>FENIX  METALS Sp. z o.o.</w:t>
      </w:r>
      <w:r w:rsidRPr="008C441C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8C441C">
        <w:rPr>
          <w:rFonts w:ascii="Arial" w:hAnsi="Arial" w:cs="Arial"/>
          <w:b/>
          <w:sz w:val="24"/>
        </w:rPr>
        <w:t xml:space="preserve">ul. Zakładowa 50, </w:t>
      </w:r>
      <w:r>
        <w:rPr>
          <w:rFonts w:ascii="Arial" w:hAnsi="Arial" w:cs="Arial"/>
          <w:b/>
          <w:sz w:val="24"/>
        </w:rPr>
        <w:br/>
      </w:r>
      <w:r w:rsidRPr="008C441C">
        <w:rPr>
          <w:rFonts w:ascii="Arial" w:hAnsi="Arial" w:cs="Arial"/>
          <w:b/>
          <w:sz w:val="24"/>
        </w:rPr>
        <w:t>39-400 Tarnobrzeg</w:t>
      </w:r>
      <w:r>
        <w:rPr>
          <w:rFonts w:ascii="Arial" w:hAnsi="Arial" w:cs="Arial"/>
          <w:b/>
          <w:sz w:val="24"/>
        </w:rPr>
        <w:t>, regon: 830462070</w:t>
      </w:r>
      <w:r>
        <w:rPr>
          <w:rFonts w:ascii="Arial" w:hAnsi="Arial" w:cs="Arial"/>
          <w:bCs/>
          <w:sz w:val="24"/>
        </w:rPr>
        <w:t xml:space="preserve">, </w:t>
      </w:r>
      <w:r w:rsidR="00EE36F4">
        <w:rPr>
          <w:rFonts w:ascii="Arial" w:hAnsi="Arial" w:cs="Arial"/>
          <w:sz w:val="24"/>
          <w:szCs w:val="24"/>
        </w:rPr>
        <w:t>z dnia 22.09.2010r. znak: DW/999</w:t>
      </w:r>
      <w:r w:rsidR="00794F51">
        <w:rPr>
          <w:rFonts w:ascii="Arial" w:hAnsi="Arial" w:cs="Arial"/>
          <w:sz w:val="24"/>
          <w:szCs w:val="24"/>
        </w:rPr>
        <w:t>/10 (data wpływu: 2</w:t>
      </w:r>
      <w:r w:rsidR="00EE36F4">
        <w:rPr>
          <w:rFonts w:ascii="Arial" w:hAnsi="Arial" w:cs="Arial"/>
          <w:sz w:val="24"/>
          <w:szCs w:val="24"/>
        </w:rPr>
        <w:t>7</w:t>
      </w:r>
      <w:r w:rsidR="00794F51">
        <w:rPr>
          <w:rFonts w:ascii="Arial" w:hAnsi="Arial" w:cs="Arial"/>
          <w:sz w:val="24"/>
          <w:szCs w:val="24"/>
        </w:rPr>
        <w:t>.0</w:t>
      </w:r>
      <w:r w:rsidR="00EE36F4">
        <w:rPr>
          <w:rFonts w:ascii="Arial" w:hAnsi="Arial" w:cs="Arial"/>
          <w:sz w:val="24"/>
          <w:szCs w:val="24"/>
        </w:rPr>
        <w:t>9</w:t>
      </w:r>
      <w:r w:rsidR="00794F51">
        <w:rPr>
          <w:rFonts w:ascii="Arial" w:hAnsi="Arial" w:cs="Arial"/>
          <w:sz w:val="24"/>
          <w:szCs w:val="24"/>
        </w:rPr>
        <w:t>.2010</w:t>
      </w:r>
      <w:r>
        <w:rPr>
          <w:rFonts w:ascii="Arial" w:hAnsi="Arial" w:cs="Arial"/>
          <w:sz w:val="24"/>
          <w:szCs w:val="24"/>
        </w:rPr>
        <w:t xml:space="preserve">r.) </w:t>
      </w:r>
      <w:r>
        <w:rPr>
          <w:rFonts w:ascii="Arial" w:hAnsi="Arial" w:cs="Arial"/>
          <w:sz w:val="24"/>
        </w:rPr>
        <w:t xml:space="preserve">w sprawie zmiany decyzji Wojewody Podkarpackiego </w:t>
      </w:r>
      <w:r>
        <w:rPr>
          <w:rFonts w:ascii="Arial" w:hAnsi="Arial" w:cs="Arial"/>
          <w:sz w:val="24"/>
        </w:rPr>
        <w:br/>
        <w:t>z dnia 27.04.2006r. znak: ŚR.IV-6618/20/05</w:t>
      </w:r>
      <w:r w:rsidRPr="00142249">
        <w:rPr>
          <w:rFonts w:ascii="Arial" w:hAnsi="Arial" w:cs="Arial"/>
          <w:sz w:val="24"/>
        </w:rPr>
        <w:t xml:space="preserve"> </w:t>
      </w:r>
      <w:r w:rsidR="00990949">
        <w:rPr>
          <w:rFonts w:ascii="Arial" w:hAnsi="Arial" w:cs="Arial"/>
          <w:sz w:val="24"/>
        </w:rPr>
        <w:t xml:space="preserve">udzielającej pozwolenia </w:t>
      </w:r>
      <w:r w:rsidR="00FA6854">
        <w:rPr>
          <w:rFonts w:ascii="Arial" w:hAnsi="Arial" w:cs="Arial"/>
          <w:sz w:val="24"/>
        </w:rPr>
        <w:t xml:space="preserve">zintegrowanego na prowadzenie instalacji do wytopu cyny i ołowiu, </w:t>
      </w:r>
      <w:r>
        <w:rPr>
          <w:rFonts w:ascii="Arial" w:hAnsi="Arial" w:cs="Arial"/>
          <w:sz w:val="24"/>
        </w:rPr>
        <w:t>zmienionej decyzją Wojewody Podkarpackiego z dnia 11.09.2007r., znak</w:t>
      </w:r>
      <w:r w:rsidR="00794F51">
        <w:rPr>
          <w:rFonts w:ascii="Arial" w:hAnsi="Arial" w:cs="Arial"/>
          <w:sz w:val="24"/>
        </w:rPr>
        <w:t>: ŚR.IV-6618/20/05, oraz decyzjami</w:t>
      </w:r>
      <w:r>
        <w:rPr>
          <w:rFonts w:ascii="Arial" w:hAnsi="Arial" w:cs="Arial"/>
          <w:sz w:val="24"/>
        </w:rPr>
        <w:t xml:space="preserve"> Marszałka Województwa Podkarpackiego z dnia 24.10.</w:t>
      </w:r>
      <w:r w:rsidR="00794F51">
        <w:rPr>
          <w:rFonts w:ascii="Arial" w:hAnsi="Arial" w:cs="Arial"/>
          <w:sz w:val="24"/>
        </w:rPr>
        <w:t xml:space="preserve">2008r. znak: </w:t>
      </w:r>
      <w:r w:rsidR="00EE36F4">
        <w:rPr>
          <w:rFonts w:ascii="Arial" w:hAnsi="Arial" w:cs="Arial"/>
          <w:sz w:val="24"/>
        </w:rPr>
        <w:t xml:space="preserve">RŚ.VI.7660/36-8/08, </w:t>
      </w:r>
      <w:r w:rsidR="00794F51">
        <w:rPr>
          <w:rFonts w:ascii="Arial" w:hAnsi="Arial" w:cs="Arial"/>
          <w:sz w:val="24"/>
        </w:rPr>
        <w:t xml:space="preserve">z dnia </w:t>
      </w:r>
      <w:r w:rsidR="00794F51" w:rsidRPr="00794F51">
        <w:rPr>
          <w:rFonts w:ascii="Arial" w:hAnsi="Arial" w:cs="Arial"/>
          <w:sz w:val="24"/>
        </w:rPr>
        <w:t xml:space="preserve"> </w:t>
      </w:r>
      <w:r w:rsidR="00794F51">
        <w:rPr>
          <w:rFonts w:ascii="Arial" w:hAnsi="Arial" w:cs="Arial"/>
          <w:sz w:val="24"/>
        </w:rPr>
        <w:t xml:space="preserve">31.03.2010r. znak </w:t>
      </w:r>
      <w:r w:rsidR="00EE36F4">
        <w:rPr>
          <w:rFonts w:ascii="Arial" w:hAnsi="Arial"/>
          <w:bCs/>
          <w:sz w:val="24"/>
          <w:szCs w:val="24"/>
        </w:rPr>
        <w:t xml:space="preserve">RŚ.VI.EK.7660/22-15/09 i z </w:t>
      </w:r>
      <w:r w:rsidR="00EE36F4">
        <w:rPr>
          <w:rFonts w:ascii="Arial" w:hAnsi="Arial"/>
          <w:sz w:val="24"/>
          <w:szCs w:val="24"/>
        </w:rPr>
        <w:t xml:space="preserve"> dnia 03.08.2010r. znak: </w:t>
      </w:r>
      <w:r w:rsidR="00EE36F4">
        <w:rPr>
          <w:rFonts w:ascii="Arial" w:hAnsi="Arial"/>
          <w:bCs/>
          <w:sz w:val="24"/>
          <w:szCs w:val="24"/>
        </w:rPr>
        <w:t>RŚ.VI.EK.7660/39-9/10;</w:t>
      </w:r>
    </w:p>
    <w:p w14:paraId="3FB1491C" w14:textId="77777777" w:rsidR="00990949" w:rsidRPr="00990949" w:rsidRDefault="00990949" w:rsidP="00B85CFE">
      <w:pPr>
        <w:spacing w:line="276" w:lineRule="auto"/>
      </w:pPr>
    </w:p>
    <w:p w14:paraId="0F4E9E6D" w14:textId="77777777" w:rsidR="00EE3D2F" w:rsidRDefault="00EE3D2F" w:rsidP="00B85CFE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14:paraId="56207A9C" w14:textId="77777777" w:rsidR="00990949" w:rsidRDefault="00990949" w:rsidP="00B85CF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370CA9A9" w14:textId="77777777" w:rsidR="00EE3D2F" w:rsidRPr="00EE36F4" w:rsidRDefault="00EE36F4" w:rsidP="00B85CFE">
      <w:pPr>
        <w:pStyle w:val="Nagwek3"/>
        <w:tabs>
          <w:tab w:val="left" w:pos="284"/>
        </w:tabs>
        <w:spacing w:line="276" w:lineRule="auto"/>
        <w:rPr>
          <w:rFonts w:ascii="Arial" w:hAnsi="Arial"/>
          <w:sz w:val="22"/>
          <w:szCs w:val="22"/>
        </w:rPr>
      </w:pPr>
      <w:r w:rsidRPr="00EE36F4">
        <w:rPr>
          <w:rFonts w:ascii="Arial" w:hAnsi="Arial" w:cs="Arial"/>
          <w:b/>
          <w:sz w:val="24"/>
        </w:rPr>
        <w:t>I.</w:t>
      </w:r>
      <w:r>
        <w:rPr>
          <w:rFonts w:ascii="Arial" w:hAnsi="Arial" w:cs="Arial"/>
          <w:sz w:val="24"/>
        </w:rPr>
        <w:t xml:space="preserve"> </w:t>
      </w:r>
      <w:r w:rsidR="00990949">
        <w:rPr>
          <w:rFonts w:ascii="Arial" w:hAnsi="Arial" w:cs="Arial"/>
          <w:sz w:val="24"/>
        </w:rPr>
        <w:tab/>
      </w:r>
      <w:r w:rsidR="00EE3D2F">
        <w:rPr>
          <w:rFonts w:ascii="Arial" w:hAnsi="Arial" w:cs="Arial"/>
          <w:sz w:val="24"/>
        </w:rPr>
        <w:t>Zmieniam za zgodą stron decyzję Wojewody Podkarpackiego z dnia 27.04.2006r. znak: ŚR.IV-6618/20/05</w:t>
      </w:r>
      <w:r w:rsidR="00EE3D2F" w:rsidRPr="001422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udzielającą</w:t>
      </w:r>
      <w:r w:rsidRPr="00752799">
        <w:rPr>
          <w:rFonts w:ascii="Arial" w:hAnsi="Arial" w:cs="Arial"/>
          <w:sz w:val="24"/>
        </w:rPr>
        <w:t xml:space="preserve"> pozwolenia zintegrowanego na prowadzenie instalacji do wytopu cyny i ołowiu</w:t>
      </w:r>
      <w:r>
        <w:rPr>
          <w:rFonts w:ascii="Arial" w:hAnsi="Arial" w:cs="Arial"/>
          <w:sz w:val="24"/>
        </w:rPr>
        <w:t xml:space="preserve">, </w:t>
      </w:r>
      <w:r w:rsidR="00EE3D2F">
        <w:rPr>
          <w:rFonts w:ascii="Arial" w:hAnsi="Arial" w:cs="Arial"/>
          <w:sz w:val="24"/>
        </w:rPr>
        <w:t>zmienioną</w:t>
      </w:r>
      <w:r w:rsidR="00EE3D2F" w:rsidRPr="00752799">
        <w:rPr>
          <w:rFonts w:ascii="Arial" w:hAnsi="Arial" w:cs="Arial"/>
          <w:sz w:val="24"/>
        </w:rPr>
        <w:t xml:space="preserve"> decyzją </w:t>
      </w:r>
      <w:r w:rsidR="00990949">
        <w:rPr>
          <w:rFonts w:ascii="Arial" w:hAnsi="Arial" w:cs="Arial"/>
          <w:sz w:val="24"/>
        </w:rPr>
        <w:t xml:space="preserve">Wojewody Podkarpackiego </w:t>
      </w:r>
      <w:r w:rsidR="00325C67">
        <w:rPr>
          <w:rFonts w:ascii="Arial" w:hAnsi="Arial" w:cs="Arial"/>
          <w:sz w:val="24"/>
        </w:rPr>
        <w:br/>
      </w:r>
      <w:r w:rsidR="00EE3D2F" w:rsidRPr="00752799">
        <w:rPr>
          <w:rFonts w:ascii="Arial" w:hAnsi="Arial" w:cs="Arial"/>
          <w:sz w:val="24"/>
        </w:rPr>
        <w:t>z dnia 11.09</w:t>
      </w:r>
      <w:r w:rsidR="00EE3D2F">
        <w:rPr>
          <w:rFonts w:ascii="Arial" w:hAnsi="Arial" w:cs="Arial"/>
          <w:sz w:val="24"/>
        </w:rPr>
        <w:t>.2007r., znak: ŚR.IV-6618/20/05</w:t>
      </w:r>
      <w:r w:rsidR="00EE3D2F" w:rsidRPr="00752799">
        <w:rPr>
          <w:rFonts w:ascii="Arial" w:hAnsi="Arial" w:cs="Arial"/>
          <w:sz w:val="24"/>
        </w:rPr>
        <w:t xml:space="preserve">, </w:t>
      </w:r>
      <w:r w:rsidR="00EE3D2F">
        <w:rPr>
          <w:rFonts w:ascii="Arial" w:hAnsi="Arial" w:cs="Arial"/>
          <w:sz w:val="24"/>
        </w:rPr>
        <w:t xml:space="preserve">oraz </w:t>
      </w:r>
      <w:r>
        <w:rPr>
          <w:rFonts w:ascii="Arial" w:hAnsi="Arial" w:cs="Arial"/>
          <w:sz w:val="24"/>
        </w:rPr>
        <w:t>decyzjami</w:t>
      </w:r>
      <w:r w:rsidR="00EE3D2F" w:rsidRPr="00752799">
        <w:rPr>
          <w:rFonts w:ascii="Arial" w:hAnsi="Arial" w:cs="Arial"/>
          <w:sz w:val="24"/>
        </w:rPr>
        <w:t xml:space="preserve"> Marszałka Województwa Podkarpackiego z dnia 24.10.2008r. znak:</w:t>
      </w:r>
      <w:r w:rsidR="00EE3D2F">
        <w:rPr>
          <w:rFonts w:ascii="Arial" w:hAnsi="Arial" w:cs="Arial"/>
          <w:sz w:val="24"/>
        </w:rPr>
        <w:t xml:space="preserve"> RŚ.VI.7660/36-8/08</w:t>
      </w:r>
      <w:r>
        <w:rPr>
          <w:rFonts w:ascii="Arial" w:hAnsi="Arial" w:cs="Arial"/>
          <w:sz w:val="24"/>
        </w:rPr>
        <w:t xml:space="preserve">; </w:t>
      </w:r>
      <w:r w:rsidR="00D74064">
        <w:rPr>
          <w:rFonts w:ascii="Arial" w:hAnsi="Arial" w:cs="Arial"/>
          <w:sz w:val="24"/>
        </w:rPr>
        <w:t xml:space="preserve">z dnia 31.03.2010r. znak </w:t>
      </w:r>
      <w:r w:rsidR="00D74064">
        <w:rPr>
          <w:rFonts w:ascii="Arial" w:hAnsi="Arial"/>
          <w:bCs/>
          <w:sz w:val="24"/>
          <w:szCs w:val="24"/>
        </w:rPr>
        <w:t>RŚ.VI.EK.7660/22-15/09</w:t>
      </w:r>
      <w:r w:rsidRPr="00EE36F4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i z </w:t>
      </w:r>
      <w:r>
        <w:rPr>
          <w:rFonts w:ascii="Arial" w:hAnsi="Arial"/>
          <w:sz w:val="24"/>
          <w:szCs w:val="24"/>
        </w:rPr>
        <w:t xml:space="preserve">dnia 03.08.2010r. znak: </w:t>
      </w:r>
      <w:r>
        <w:rPr>
          <w:rFonts w:ascii="Arial" w:hAnsi="Arial"/>
          <w:bCs/>
          <w:sz w:val="24"/>
          <w:szCs w:val="24"/>
        </w:rPr>
        <w:t>RŚ.VI.EK.7660/39-9/10;</w:t>
      </w:r>
      <w:r w:rsidR="00EE3D2F">
        <w:rPr>
          <w:rFonts w:ascii="Arial" w:hAnsi="Arial" w:cs="Arial"/>
          <w:sz w:val="24"/>
        </w:rPr>
        <w:t xml:space="preserve"> </w:t>
      </w:r>
      <w:r w:rsidR="00EE3D2F" w:rsidRPr="00752799">
        <w:rPr>
          <w:rFonts w:ascii="Arial" w:hAnsi="Arial" w:cs="Arial"/>
          <w:sz w:val="24"/>
        </w:rPr>
        <w:t>w następujący sposób:</w:t>
      </w:r>
    </w:p>
    <w:p w14:paraId="7BD57CF3" w14:textId="77777777" w:rsidR="00B85CFE" w:rsidRDefault="00B85CFE" w:rsidP="00B85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8277E32" w14:textId="77777777" w:rsidR="00942F54" w:rsidRDefault="00942F54" w:rsidP="00B85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42F54">
        <w:rPr>
          <w:rFonts w:ascii="Arial" w:hAnsi="Arial" w:cs="Arial"/>
          <w:bCs/>
          <w:sz w:val="24"/>
          <w:szCs w:val="24"/>
        </w:rPr>
        <w:t>W punkcie</w:t>
      </w:r>
      <w:r w:rsidR="00EE3D2F" w:rsidRPr="00942F54">
        <w:rPr>
          <w:rFonts w:ascii="Arial" w:hAnsi="Arial" w:cs="Arial"/>
          <w:bCs/>
          <w:sz w:val="24"/>
          <w:szCs w:val="24"/>
        </w:rPr>
        <w:t xml:space="preserve">  </w:t>
      </w:r>
      <w:r w:rsidRPr="00942F54">
        <w:rPr>
          <w:rFonts w:ascii="Arial" w:hAnsi="Arial" w:cs="Arial"/>
          <w:b/>
          <w:bCs/>
          <w:sz w:val="24"/>
          <w:szCs w:val="24"/>
        </w:rPr>
        <w:t>IV.3.4</w:t>
      </w:r>
      <w:r>
        <w:rPr>
          <w:rFonts w:ascii="Arial" w:hAnsi="Arial" w:cs="Arial"/>
          <w:bCs/>
          <w:sz w:val="24"/>
          <w:szCs w:val="24"/>
        </w:rPr>
        <w:t xml:space="preserve"> w </w:t>
      </w:r>
      <w:r w:rsidRPr="00942F54">
        <w:rPr>
          <w:rFonts w:ascii="Arial" w:hAnsi="Arial" w:cs="Arial"/>
          <w:b/>
          <w:bCs/>
          <w:sz w:val="24"/>
          <w:szCs w:val="24"/>
        </w:rPr>
        <w:t>Tabeli 12</w:t>
      </w:r>
      <w:r w:rsidRPr="00942F54">
        <w:rPr>
          <w:rFonts w:ascii="Arial" w:hAnsi="Arial" w:cs="Arial"/>
          <w:bCs/>
          <w:sz w:val="24"/>
          <w:szCs w:val="24"/>
        </w:rPr>
        <w:t xml:space="preserve"> dodaję wiersz</w:t>
      </w:r>
      <w:r>
        <w:rPr>
          <w:rFonts w:ascii="Arial" w:hAnsi="Arial" w:cs="Arial"/>
          <w:bCs/>
          <w:sz w:val="24"/>
          <w:szCs w:val="24"/>
        </w:rPr>
        <w:t xml:space="preserve"> o brzmieniu:</w:t>
      </w:r>
    </w:p>
    <w:p w14:paraId="2E213130" w14:textId="77777777" w:rsidR="00942F54" w:rsidRDefault="00942F54" w:rsidP="00B85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1293"/>
        <w:gridCol w:w="6077"/>
        <w:gridCol w:w="706"/>
      </w:tblGrid>
      <w:tr w:rsidR="00942F54" w:rsidRPr="00530A57" w14:paraId="6FFE5FFA" w14:textId="77777777" w:rsidTr="00530A57">
        <w:tc>
          <w:tcPr>
            <w:tcW w:w="522" w:type="dxa"/>
          </w:tcPr>
          <w:p w14:paraId="4A68BCED" w14:textId="77777777" w:rsidR="00942F54" w:rsidRPr="00530A57" w:rsidRDefault="002B5397" w:rsidP="00B85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942F54" w:rsidRPr="00530A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21" w:type="dxa"/>
          </w:tcPr>
          <w:p w14:paraId="2F24BCAC" w14:textId="77777777" w:rsidR="00942F54" w:rsidRPr="00530A57" w:rsidRDefault="00942F54" w:rsidP="00B85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0A5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B539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530A57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 w:rsidR="002B539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530A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5397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237" w:type="dxa"/>
          </w:tcPr>
          <w:p w14:paraId="2F66CD87" w14:textId="77777777" w:rsidR="00942F54" w:rsidRPr="00530A57" w:rsidRDefault="002B5397" w:rsidP="00B85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Zgary ołowiu z produkcji pierwotnej i wtórnej</w:t>
            </w:r>
          </w:p>
        </w:tc>
        <w:tc>
          <w:tcPr>
            <w:tcW w:w="594" w:type="dxa"/>
          </w:tcPr>
          <w:p w14:paraId="15E792FB" w14:textId="77777777" w:rsidR="00942F54" w:rsidRPr="00530A57" w:rsidRDefault="002B5397" w:rsidP="00B85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2900</w:t>
            </w:r>
          </w:p>
        </w:tc>
      </w:tr>
    </w:tbl>
    <w:p w14:paraId="0CB4EDE3" w14:textId="77777777" w:rsidR="00112614" w:rsidRDefault="00112614" w:rsidP="00B85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416DEE1" w14:textId="77777777" w:rsidR="00EE3D2F" w:rsidRDefault="00EE3D2F" w:rsidP="00B40000">
      <w:pPr>
        <w:pStyle w:val="Tekstpodstawowy3"/>
        <w:numPr>
          <w:ilvl w:val="0"/>
          <w:numId w:val="25"/>
        </w:numPr>
        <w:spacing w:after="0"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Pozostałe warunki decyzji pozostają bez zmian.</w:t>
      </w:r>
    </w:p>
    <w:p w14:paraId="4C71272B" w14:textId="77777777" w:rsidR="00B85CFE" w:rsidRDefault="00B85CFE" w:rsidP="00B40000">
      <w:pPr>
        <w:pStyle w:val="Tekstpodstawowy3"/>
        <w:spacing w:after="0" w:line="276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</w:p>
    <w:p w14:paraId="2BF876C3" w14:textId="77777777" w:rsidR="00EE3D2F" w:rsidRDefault="00EE3D2F" w:rsidP="00B40000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14:paraId="75F0DE05" w14:textId="77777777" w:rsidR="00EE3D2F" w:rsidRDefault="00EE3D2F" w:rsidP="00B40000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4825516" w14:textId="77777777" w:rsidR="00EE3D2F" w:rsidRPr="00D65AE0" w:rsidRDefault="00B94B8E" w:rsidP="00B40000">
      <w:pPr>
        <w:spacing w:line="276" w:lineRule="auto"/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>Pismem z dnia 22</w:t>
      </w:r>
      <w:r w:rsidR="00D65AE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9.2010r.  znak: DW/999/10 (data wpływu: 27.09</w:t>
      </w:r>
      <w:r w:rsidR="00D65AE0">
        <w:rPr>
          <w:rFonts w:ascii="Arial" w:hAnsi="Arial" w:cs="Arial"/>
          <w:sz w:val="24"/>
          <w:szCs w:val="24"/>
        </w:rPr>
        <w:t>.2010</w:t>
      </w:r>
      <w:r w:rsidR="00EE3D2F">
        <w:rPr>
          <w:rFonts w:ascii="Arial" w:hAnsi="Arial" w:cs="Arial"/>
          <w:sz w:val="24"/>
          <w:szCs w:val="24"/>
        </w:rPr>
        <w:t xml:space="preserve">r.) </w:t>
      </w:r>
      <w:r w:rsidR="00D65AE0">
        <w:rPr>
          <w:rFonts w:ascii="Arial" w:hAnsi="Arial" w:cs="Arial"/>
          <w:sz w:val="24"/>
          <w:szCs w:val="24"/>
        </w:rPr>
        <w:t xml:space="preserve">Spółka Fenix Metals, </w:t>
      </w:r>
      <w:r w:rsidR="00EE3D2F">
        <w:rPr>
          <w:rFonts w:ascii="Arial" w:hAnsi="Arial" w:cs="Arial"/>
          <w:sz w:val="24"/>
          <w:szCs w:val="24"/>
        </w:rPr>
        <w:t xml:space="preserve">ul. Zakładowa 50, 39-400 Tarnobrzeg zwróciła się </w:t>
      </w:r>
      <w:r w:rsidR="00EE3D2F">
        <w:rPr>
          <w:rFonts w:ascii="Arial" w:hAnsi="Arial" w:cs="Arial"/>
          <w:sz w:val="24"/>
          <w:szCs w:val="24"/>
        </w:rPr>
        <w:br/>
        <w:t xml:space="preserve">z wnioskiem o zmianę decyzji </w:t>
      </w:r>
      <w:r w:rsidR="00EE3D2F">
        <w:rPr>
          <w:rFonts w:ascii="Arial" w:hAnsi="Arial" w:cs="Arial"/>
          <w:sz w:val="24"/>
        </w:rPr>
        <w:t>Wojewody Podkarpackiego z dnia 27.04.2006r. znak: ŚR.IV-6618/20/05</w:t>
      </w:r>
      <w:r w:rsidR="00EE3D2F" w:rsidRPr="00481D0D">
        <w:rPr>
          <w:rFonts w:ascii="Arial" w:hAnsi="Arial" w:cs="Arial"/>
          <w:sz w:val="24"/>
        </w:rPr>
        <w:t xml:space="preserve"> </w:t>
      </w:r>
      <w:r w:rsidR="00EE3D2F">
        <w:rPr>
          <w:rFonts w:ascii="Arial" w:hAnsi="Arial" w:cs="Arial"/>
          <w:sz w:val="24"/>
        </w:rPr>
        <w:t xml:space="preserve">udzielającej pozwolenia zintegrowanego na prowadzenie instalacji do wytopu cyny i ołowiu, zmienionej decyzją Wojewody Podkarpackiego </w:t>
      </w:r>
      <w:r w:rsidR="00EE3D2F">
        <w:rPr>
          <w:rFonts w:ascii="Arial" w:hAnsi="Arial" w:cs="Arial"/>
          <w:sz w:val="24"/>
        </w:rPr>
        <w:br/>
        <w:t>z dnia 11.09.2007r., znak: ŚR.IV-6618/20/05, oraz</w:t>
      </w:r>
      <w:r w:rsidR="00D65AE0" w:rsidRPr="00D65AE0">
        <w:rPr>
          <w:rFonts w:ascii="Arial" w:hAnsi="Arial" w:cs="Arial"/>
          <w:sz w:val="24"/>
        </w:rPr>
        <w:t xml:space="preserve"> </w:t>
      </w:r>
      <w:r w:rsidR="00D65AE0">
        <w:rPr>
          <w:rFonts w:ascii="Arial" w:hAnsi="Arial" w:cs="Arial"/>
          <w:sz w:val="24"/>
        </w:rPr>
        <w:t>decyzjami Marszałka Województwa Podkarpackiego z dnia 24.10.200</w:t>
      </w:r>
      <w:r w:rsidR="003D7D5D">
        <w:rPr>
          <w:rFonts w:ascii="Arial" w:hAnsi="Arial" w:cs="Arial"/>
          <w:sz w:val="24"/>
        </w:rPr>
        <w:t xml:space="preserve">8r. znak: RŚ.VI.7660/36-8/08, </w:t>
      </w:r>
      <w:r w:rsidR="00D65AE0">
        <w:rPr>
          <w:rFonts w:ascii="Arial" w:hAnsi="Arial" w:cs="Arial"/>
          <w:sz w:val="24"/>
        </w:rPr>
        <w:t xml:space="preserve">z dnia 31.03.2010r. znak </w:t>
      </w:r>
      <w:r w:rsidR="00D65AE0">
        <w:rPr>
          <w:rFonts w:ascii="Arial" w:hAnsi="Arial"/>
          <w:bCs/>
          <w:sz w:val="24"/>
          <w:szCs w:val="24"/>
        </w:rPr>
        <w:t>RŚ.VI.EK.7660/22-15/09</w:t>
      </w:r>
      <w:r w:rsidR="003D7D5D" w:rsidRPr="003D7D5D">
        <w:rPr>
          <w:rFonts w:ascii="Arial" w:hAnsi="Arial"/>
          <w:bCs/>
          <w:sz w:val="24"/>
          <w:szCs w:val="24"/>
        </w:rPr>
        <w:t xml:space="preserve"> </w:t>
      </w:r>
      <w:r w:rsidR="00B85CFE">
        <w:rPr>
          <w:rFonts w:ascii="Arial" w:hAnsi="Arial"/>
          <w:bCs/>
          <w:sz w:val="24"/>
          <w:szCs w:val="24"/>
        </w:rPr>
        <w:t>i z</w:t>
      </w:r>
      <w:r w:rsidR="003D7D5D">
        <w:rPr>
          <w:rFonts w:ascii="Arial" w:hAnsi="Arial"/>
          <w:sz w:val="24"/>
          <w:szCs w:val="24"/>
        </w:rPr>
        <w:t xml:space="preserve"> dnia 03.08.2010r. znak: </w:t>
      </w:r>
      <w:r w:rsidR="003D7D5D">
        <w:rPr>
          <w:rFonts w:ascii="Arial" w:hAnsi="Arial"/>
          <w:bCs/>
          <w:sz w:val="24"/>
          <w:szCs w:val="24"/>
        </w:rPr>
        <w:t>RŚ.VI.EK.7660/39-9/10.</w:t>
      </w:r>
    </w:p>
    <w:p w14:paraId="0706FCCB" w14:textId="77777777" w:rsidR="00EE3D2F" w:rsidRPr="00B85CFE" w:rsidRDefault="00EE3D2F" w:rsidP="00B40000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Wniosek Spółki został umieszczony w publicznie dostępnym wykazie danych </w:t>
      </w:r>
      <w:r>
        <w:rPr>
          <w:rFonts w:ascii="Arial" w:hAnsi="Arial" w:cs="Arial"/>
          <w:color w:val="000000"/>
          <w:sz w:val="24"/>
          <w:szCs w:val="24"/>
        </w:rPr>
        <w:br/>
        <w:t>o dokumentach zawierających informacje o środowisku i jego ochronie, w formularzu A</w:t>
      </w:r>
      <w:r w:rsidR="00317E8A">
        <w:rPr>
          <w:rFonts w:ascii="Arial" w:hAnsi="Arial" w:cs="Arial"/>
          <w:color w:val="000000"/>
          <w:sz w:val="24"/>
          <w:szCs w:val="24"/>
        </w:rPr>
        <w:t>, pod numerem 2010/A/0220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1CBC62" w14:textId="77777777" w:rsidR="00002496" w:rsidRDefault="00002496" w:rsidP="00B40000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Rozpatrując wniosek oraz całość akt w sprawie ustaliłem, co następuje:</w:t>
      </w:r>
    </w:p>
    <w:p w14:paraId="1373BDC4" w14:textId="77777777" w:rsidR="00190719" w:rsidRDefault="00002496" w:rsidP="00B40000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Spółki eksploatowana jest instalacja, która na podstawie § 2 ust. 1 pkt. </w:t>
      </w:r>
      <w:r>
        <w:rPr>
          <w:rFonts w:ascii="Arial" w:hAnsi="Arial" w:cs="Arial"/>
          <w:sz w:val="24"/>
          <w:szCs w:val="24"/>
        </w:rPr>
        <w:br/>
        <w:t>11  rozporządzenia Rady Ministrów w sprawie określenia rodzajów przedsięwzięć mogących znacząco oddziaływać na środowisko oraz szczegółowych uwarunkowań związanych z kwalifikowaniem przedsi</w:t>
      </w:r>
      <w:r w:rsidR="00B85CFE">
        <w:rPr>
          <w:rFonts w:ascii="Arial" w:hAnsi="Arial" w:cs="Arial"/>
          <w:sz w:val="24"/>
          <w:szCs w:val="24"/>
        </w:rPr>
        <w:t xml:space="preserve">ęwzięć do sporządzenia raportu </w:t>
      </w:r>
      <w:r w:rsidR="00B85C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oddziaływaniu na środowisko, zaliczana jest do przedsięwzięć mogących znacząco oddziaływać na środowisko, wymagających sporządzenia raportu.</w:t>
      </w:r>
      <w:r w:rsidR="00CE3B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Tym samym, zgodnie z art. 183 w związku z art. 378 ust. 2 a pkt. 1 ustawy Prawo ochrony środowiska, organem właściwym do zmiany pozwolenia jest Marszałek Województwa Podkarpackiego. </w:t>
      </w:r>
      <w:r w:rsidR="00317E8A">
        <w:rPr>
          <w:rFonts w:ascii="Arial" w:hAnsi="Arial" w:cs="Arial"/>
          <w:sz w:val="24"/>
          <w:szCs w:val="24"/>
        </w:rPr>
        <w:t xml:space="preserve">Fenix Metals </w:t>
      </w:r>
      <w:r w:rsidR="00A33A05">
        <w:rPr>
          <w:rFonts w:ascii="Arial" w:hAnsi="Arial" w:cs="Arial"/>
          <w:sz w:val="24"/>
          <w:szCs w:val="24"/>
        </w:rPr>
        <w:t xml:space="preserve">Sp. z o.o. </w:t>
      </w:r>
      <w:r w:rsidR="00190719">
        <w:rPr>
          <w:rFonts w:ascii="Arial" w:hAnsi="Arial" w:cs="Arial"/>
          <w:sz w:val="24"/>
          <w:szCs w:val="24"/>
        </w:rPr>
        <w:t xml:space="preserve">na </w:t>
      </w:r>
      <w:r w:rsidR="00A33A05">
        <w:rPr>
          <w:rFonts w:ascii="Arial" w:hAnsi="Arial" w:cs="Arial"/>
          <w:sz w:val="24"/>
          <w:szCs w:val="24"/>
        </w:rPr>
        <w:t>instalacj</w:t>
      </w:r>
      <w:r w:rsidR="00190719">
        <w:rPr>
          <w:rFonts w:ascii="Arial" w:hAnsi="Arial" w:cs="Arial"/>
          <w:sz w:val="24"/>
          <w:szCs w:val="24"/>
        </w:rPr>
        <w:t>i</w:t>
      </w:r>
      <w:r w:rsidR="00A33A05">
        <w:rPr>
          <w:rFonts w:ascii="Arial" w:hAnsi="Arial" w:cs="Arial"/>
          <w:sz w:val="24"/>
          <w:szCs w:val="24"/>
        </w:rPr>
        <w:t xml:space="preserve"> do wytopu cyny </w:t>
      </w:r>
      <w:r w:rsidR="00190719">
        <w:rPr>
          <w:rFonts w:ascii="Arial" w:hAnsi="Arial" w:cs="Arial"/>
          <w:sz w:val="24"/>
          <w:szCs w:val="24"/>
        </w:rPr>
        <w:t xml:space="preserve">i jej stopów oraz ołowiu jego stopów prowadzi proces odzysku </w:t>
      </w:r>
      <w:r w:rsidR="00A33A05">
        <w:rPr>
          <w:rFonts w:ascii="Arial" w:hAnsi="Arial" w:cs="Arial"/>
          <w:sz w:val="24"/>
          <w:szCs w:val="24"/>
        </w:rPr>
        <w:t>na łączną ilość 13 842 Mg</w:t>
      </w:r>
      <w:r w:rsidR="00990949">
        <w:rPr>
          <w:rFonts w:ascii="Arial" w:hAnsi="Arial" w:cs="Arial"/>
          <w:sz w:val="24"/>
          <w:szCs w:val="24"/>
        </w:rPr>
        <w:t xml:space="preserve"> odpadów </w:t>
      </w:r>
      <w:r w:rsidR="00A33A05">
        <w:rPr>
          <w:rFonts w:ascii="Arial" w:hAnsi="Arial" w:cs="Arial"/>
          <w:sz w:val="24"/>
          <w:szCs w:val="24"/>
        </w:rPr>
        <w:t>rocznie</w:t>
      </w:r>
      <w:r w:rsidR="00190719">
        <w:rPr>
          <w:rFonts w:ascii="Arial" w:hAnsi="Arial" w:cs="Arial"/>
          <w:sz w:val="24"/>
          <w:szCs w:val="24"/>
        </w:rPr>
        <w:t>.</w:t>
      </w:r>
    </w:p>
    <w:p w14:paraId="5A43CA97" w14:textId="77777777" w:rsidR="00002496" w:rsidRPr="00E92909" w:rsidRDefault="00190719" w:rsidP="00B40000">
      <w:pPr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Przedmiotem wniosku jest zwiększenie limitu </w:t>
      </w:r>
      <w:r w:rsidR="00EC3679">
        <w:rPr>
          <w:rFonts w:ascii="Arial" w:hAnsi="Arial" w:cs="Arial"/>
          <w:sz w:val="24"/>
          <w:szCs w:val="24"/>
        </w:rPr>
        <w:t>jednego z rodzajów odpadów, na które Spółka posiada pozwolenie w zakresie prowadzenia odzysku w instalacji do wytopu cyny i ołowiu. Opady</w:t>
      </w:r>
      <w:r w:rsidR="00726C49">
        <w:rPr>
          <w:rFonts w:ascii="Arial" w:hAnsi="Arial" w:cs="Arial"/>
          <w:sz w:val="24"/>
          <w:szCs w:val="24"/>
        </w:rPr>
        <w:t>,</w:t>
      </w:r>
      <w:r w:rsidR="00EC3679">
        <w:rPr>
          <w:rFonts w:ascii="Arial" w:hAnsi="Arial" w:cs="Arial"/>
          <w:sz w:val="24"/>
          <w:szCs w:val="24"/>
        </w:rPr>
        <w:t xml:space="preserve"> o których mowa to odpady </w:t>
      </w:r>
      <w:r w:rsidR="00317E8A">
        <w:rPr>
          <w:rFonts w:ascii="Arial" w:hAnsi="Arial" w:cs="Arial"/>
          <w:sz w:val="24"/>
          <w:szCs w:val="24"/>
        </w:rPr>
        <w:t xml:space="preserve">o kodzie 10 04 02 </w:t>
      </w:r>
      <w:r w:rsidR="00CE3B45">
        <w:rPr>
          <w:rFonts w:ascii="Arial" w:hAnsi="Arial" w:cs="Arial"/>
          <w:sz w:val="24"/>
          <w:szCs w:val="24"/>
        </w:rPr>
        <w:br/>
      </w:r>
      <w:r w:rsidR="00317E8A">
        <w:rPr>
          <w:rFonts w:ascii="Arial" w:hAnsi="Arial" w:cs="Arial"/>
          <w:sz w:val="24"/>
          <w:szCs w:val="24"/>
        </w:rPr>
        <w:t>tj. zgary ołowiu z produkcji pierwotnej i wtórnej</w:t>
      </w:r>
      <w:r w:rsidR="00EC3679">
        <w:rPr>
          <w:rFonts w:ascii="Arial" w:hAnsi="Arial" w:cs="Arial"/>
          <w:sz w:val="24"/>
          <w:szCs w:val="24"/>
        </w:rPr>
        <w:t xml:space="preserve">. Obowiązujące pozwolenie zintegrowane zezwala </w:t>
      </w:r>
      <w:r w:rsidR="00726C49">
        <w:rPr>
          <w:rFonts w:ascii="Arial" w:hAnsi="Arial" w:cs="Arial"/>
          <w:sz w:val="24"/>
          <w:szCs w:val="24"/>
        </w:rPr>
        <w:t xml:space="preserve">Spółce </w:t>
      </w:r>
      <w:r w:rsidR="00EC3679">
        <w:rPr>
          <w:rFonts w:ascii="Arial" w:hAnsi="Arial" w:cs="Arial"/>
          <w:sz w:val="24"/>
          <w:szCs w:val="24"/>
        </w:rPr>
        <w:t xml:space="preserve">na odzysk tych odpadów w ilości </w:t>
      </w:r>
      <w:r w:rsidR="00726C49">
        <w:rPr>
          <w:rFonts w:ascii="Arial" w:hAnsi="Arial" w:cs="Arial"/>
          <w:sz w:val="24"/>
          <w:szCs w:val="24"/>
        </w:rPr>
        <w:t>2 300 Mg rocznie.</w:t>
      </w:r>
      <w:r w:rsidR="00CE3B45">
        <w:rPr>
          <w:rFonts w:ascii="Arial" w:hAnsi="Arial" w:cs="Arial"/>
          <w:sz w:val="24"/>
          <w:szCs w:val="24"/>
        </w:rPr>
        <w:br/>
      </w:r>
      <w:r w:rsidR="00726C49">
        <w:rPr>
          <w:rFonts w:ascii="Arial" w:hAnsi="Arial" w:cs="Arial"/>
          <w:sz w:val="24"/>
          <w:szCs w:val="24"/>
        </w:rPr>
        <w:t xml:space="preserve">Dopuszczenie do odzysku </w:t>
      </w:r>
      <w:r w:rsidR="00EC3679">
        <w:rPr>
          <w:rFonts w:ascii="Arial" w:hAnsi="Arial" w:cs="Arial"/>
          <w:sz w:val="24"/>
          <w:szCs w:val="24"/>
        </w:rPr>
        <w:t>2</w:t>
      </w:r>
      <w:r w:rsidR="00726C49">
        <w:rPr>
          <w:rFonts w:ascii="Arial" w:hAnsi="Arial" w:cs="Arial"/>
          <w:sz w:val="24"/>
          <w:szCs w:val="24"/>
        </w:rPr>
        <w:t> </w:t>
      </w:r>
      <w:r w:rsidR="00EC3679">
        <w:rPr>
          <w:rFonts w:ascii="Arial" w:hAnsi="Arial" w:cs="Arial"/>
          <w:sz w:val="24"/>
          <w:szCs w:val="24"/>
        </w:rPr>
        <w:t>900</w:t>
      </w:r>
      <w:r w:rsidR="00726C49">
        <w:rPr>
          <w:rFonts w:ascii="Arial" w:hAnsi="Arial" w:cs="Arial"/>
          <w:sz w:val="24"/>
          <w:szCs w:val="24"/>
        </w:rPr>
        <w:t xml:space="preserve"> </w:t>
      </w:r>
      <w:r w:rsidR="00F172F5">
        <w:rPr>
          <w:rFonts w:ascii="Arial" w:hAnsi="Arial" w:cs="Arial"/>
          <w:sz w:val="24"/>
          <w:szCs w:val="24"/>
        </w:rPr>
        <w:t>Mg</w:t>
      </w:r>
      <w:r w:rsidR="00726C49">
        <w:rPr>
          <w:rFonts w:ascii="Arial" w:hAnsi="Arial" w:cs="Arial"/>
          <w:sz w:val="24"/>
          <w:szCs w:val="24"/>
        </w:rPr>
        <w:t xml:space="preserve"> rocznie </w:t>
      </w:r>
      <w:r w:rsidR="00317E8A">
        <w:rPr>
          <w:rFonts w:ascii="Arial" w:hAnsi="Arial" w:cs="Arial"/>
          <w:sz w:val="24"/>
          <w:szCs w:val="24"/>
        </w:rPr>
        <w:t xml:space="preserve">spowoduje wzrost ilości </w:t>
      </w:r>
      <w:r w:rsidR="00726C49">
        <w:rPr>
          <w:rFonts w:ascii="Arial" w:hAnsi="Arial" w:cs="Arial"/>
          <w:sz w:val="24"/>
          <w:szCs w:val="24"/>
        </w:rPr>
        <w:t xml:space="preserve">ogółu </w:t>
      </w:r>
      <w:r w:rsidR="00317E8A">
        <w:rPr>
          <w:rFonts w:ascii="Arial" w:hAnsi="Arial" w:cs="Arial"/>
          <w:sz w:val="24"/>
          <w:szCs w:val="24"/>
        </w:rPr>
        <w:t xml:space="preserve">odzyskiwanych przez Zakład </w:t>
      </w:r>
      <w:r w:rsidR="00726C49">
        <w:rPr>
          <w:rFonts w:ascii="Arial" w:hAnsi="Arial" w:cs="Arial"/>
          <w:sz w:val="24"/>
          <w:szCs w:val="24"/>
        </w:rPr>
        <w:t>opadów o</w:t>
      </w:r>
      <w:r w:rsidR="00990949">
        <w:rPr>
          <w:rFonts w:ascii="Arial" w:hAnsi="Arial" w:cs="Arial"/>
          <w:sz w:val="24"/>
          <w:szCs w:val="24"/>
        </w:rPr>
        <w:t xml:space="preserve"> 4,3 %</w:t>
      </w:r>
      <w:r w:rsidR="00317E8A">
        <w:rPr>
          <w:rFonts w:ascii="Arial" w:hAnsi="Arial" w:cs="Arial"/>
          <w:sz w:val="24"/>
          <w:szCs w:val="24"/>
        </w:rPr>
        <w:t>.</w:t>
      </w:r>
      <w:r w:rsidR="00990949">
        <w:rPr>
          <w:rFonts w:ascii="Arial" w:hAnsi="Arial" w:cs="Arial"/>
          <w:sz w:val="24"/>
          <w:szCs w:val="24"/>
        </w:rPr>
        <w:t xml:space="preserve"> Odpady poddawane są procesowi kwalifikowanemu</w:t>
      </w:r>
      <w:r w:rsidR="00E92909">
        <w:rPr>
          <w:rFonts w:ascii="Arial" w:hAnsi="Arial" w:cs="Arial"/>
          <w:sz w:val="24"/>
          <w:szCs w:val="24"/>
        </w:rPr>
        <w:t xml:space="preserve"> zgodnie z Załącznikiem Nr 5 </w:t>
      </w:r>
      <w:r w:rsidR="00E92909" w:rsidRPr="00E92909">
        <w:rPr>
          <w:rFonts w:ascii="Arial" w:hAnsi="Arial" w:cs="Arial"/>
          <w:sz w:val="24"/>
          <w:szCs w:val="24"/>
        </w:rPr>
        <w:t>Ustawy o odpadach</w:t>
      </w:r>
      <w:r w:rsidR="00E92909" w:rsidRPr="00E92909">
        <w:rPr>
          <w:rFonts w:ascii="Arial" w:hAnsi="Arial" w:cs="Arial"/>
          <w:bCs/>
          <w:sz w:val="24"/>
          <w:szCs w:val="24"/>
        </w:rPr>
        <w:t xml:space="preserve"> /</w:t>
      </w:r>
      <w:r w:rsidR="00E92909" w:rsidRPr="00E92909">
        <w:rPr>
          <w:rFonts w:ascii="Arial" w:eastAsiaTheme="minorHAnsi" w:hAnsi="Arial" w:cs="Arial"/>
          <w:bCs/>
          <w:sz w:val="24"/>
          <w:szCs w:val="24"/>
          <w:lang w:eastAsia="en-US"/>
        </w:rPr>
        <w:t>Dz.U.07.39.251 ze zm./</w:t>
      </w:r>
      <w:r w:rsidR="00990949">
        <w:rPr>
          <w:rFonts w:ascii="Arial" w:hAnsi="Arial" w:cs="Arial"/>
          <w:sz w:val="24"/>
          <w:szCs w:val="24"/>
        </w:rPr>
        <w:t xml:space="preserve"> jako R4</w:t>
      </w:r>
      <w:r w:rsidR="007A4496">
        <w:rPr>
          <w:rFonts w:ascii="Arial" w:hAnsi="Arial" w:cs="Arial"/>
          <w:sz w:val="24"/>
          <w:szCs w:val="24"/>
        </w:rPr>
        <w:t xml:space="preserve"> </w:t>
      </w:r>
      <w:r w:rsidR="00E92909">
        <w:rPr>
          <w:rFonts w:ascii="Arial" w:hAnsi="Arial" w:cs="Arial"/>
          <w:sz w:val="24"/>
          <w:szCs w:val="24"/>
        </w:rPr>
        <w:t>czyli R</w:t>
      </w:r>
      <w:r w:rsidR="00F13F74">
        <w:rPr>
          <w:rFonts w:ascii="Arial" w:hAnsi="Arial" w:cs="Arial"/>
          <w:sz w:val="24"/>
          <w:szCs w:val="24"/>
        </w:rPr>
        <w:t>ecykling</w:t>
      </w:r>
      <w:r w:rsidR="00E92909">
        <w:rPr>
          <w:rFonts w:ascii="Arial" w:hAnsi="Arial" w:cs="Arial"/>
          <w:sz w:val="24"/>
          <w:szCs w:val="24"/>
        </w:rPr>
        <w:t xml:space="preserve"> lub regeneracja metali i związków metali</w:t>
      </w:r>
      <w:r w:rsidR="00990949">
        <w:rPr>
          <w:rFonts w:ascii="Arial" w:hAnsi="Arial" w:cs="Arial"/>
          <w:sz w:val="24"/>
          <w:szCs w:val="24"/>
        </w:rPr>
        <w:t xml:space="preserve">. Wzrost ilości odpadów </w:t>
      </w:r>
      <w:r w:rsidR="00B67A30">
        <w:rPr>
          <w:rFonts w:ascii="Arial" w:hAnsi="Arial" w:cs="Arial"/>
          <w:sz w:val="24"/>
          <w:szCs w:val="24"/>
        </w:rPr>
        <w:t xml:space="preserve">o kodzie 10 04 02 odzyskiwanych w instalacji </w:t>
      </w:r>
      <w:r w:rsidR="00990949">
        <w:rPr>
          <w:rFonts w:ascii="Arial" w:hAnsi="Arial" w:cs="Arial"/>
          <w:sz w:val="24"/>
          <w:szCs w:val="24"/>
        </w:rPr>
        <w:t>nie wpłynie również na zmianę sposobu ich magazynowania.</w:t>
      </w:r>
      <w:r w:rsidR="00CE3B45">
        <w:rPr>
          <w:rFonts w:ascii="Arial" w:hAnsi="Arial" w:cs="Arial"/>
          <w:sz w:val="24"/>
          <w:szCs w:val="24"/>
        </w:rPr>
        <w:t xml:space="preserve"> </w:t>
      </w:r>
      <w:r w:rsidR="00990949">
        <w:rPr>
          <w:rFonts w:ascii="Arial" w:hAnsi="Arial" w:cs="Arial"/>
          <w:sz w:val="24"/>
          <w:szCs w:val="24"/>
        </w:rPr>
        <w:t>Odpady</w:t>
      </w:r>
      <w:r w:rsidR="00E92909">
        <w:rPr>
          <w:rFonts w:ascii="Arial" w:hAnsi="Arial" w:cs="Arial"/>
          <w:sz w:val="24"/>
          <w:szCs w:val="24"/>
        </w:rPr>
        <w:t xml:space="preserve"> tak jak dotychczas </w:t>
      </w:r>
      <w:r w:rsidR="00990949">
        <w:rPr>
          <w:rFonts w:ascii="Arial" w:hAnsi="Arial" w:cs="Arial"/>
          <w:sz w:val="24"/>
          <w:szCs w:val="24"/>
        </w:rPr>
        <w:t xml:space="preserve">będą magazynowane </w:t>
      </w:r>
      <w:r w:rsidR="00D11200">
        <w:rPr>
          <w:rFonts w:ascii="Arial" w:hAnsi="Arial" w:cs="Arial"/>
          <w:sz w:val="24"/>
          <w:szCs w:val="24"/>
        </w:rPr>
        <w:t>w zamkniętej hali magazynowej H1, w specjalnych betonowych boksach.</w:t>
      </w:r>
    </w:p>
    <w:p w14:paraId="75BFDA25" w14:textId="77777777" w:rsidR="002C77EA" w:rsidRPr="00D11200" w:rsidRDefault="002C77EA" w:rsidP="00B40000">
      <w:pPr>
        <w:pStyle w:val="Default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D11200">
        <w:rPr>
          <w:rFonts w:ascii="Arial" w:eastAsiaTheme="minorHAnsi" w:hAnsi="Arial" w:cs="Arial"/>
          <w:lang w:eastAsia="en-US"/>
        </w:rPr>
        <w:t xml:space="preserve">Po analizie wniosku uznano, że zmiany przedmiotowej decyzji nie stanowią istotnej zmiany instalacji w rozumieniu art. 3 </w:t>
      </w:r>
      <w:r w:rsidR="00990949" w:rsidRPr="00D11200">
        <w:rPr>
          <w:rFonts w:ascii="Arial" w:eastAsiaTheme="minorHAnsi" w:hAnsi="Arial" w:cs="Arial"/>
          <w:lang w:eastAsia="en-US"/>
        </w:rPr>
        <w:t>pkt.</w:t>
      </w:r>
      <w:r w:rsidRPr="00D11200">
        <w:rPr>
          <w:rFonts w:ascii="Arial" w:eastAsiaTheme="minorHAnsi" w:hAnsi="Arial" w:cs="Arial"/>
          <w:lang w:eastAsia="en-US"/>
        </w:rPr>
        <w:t xml:space="preserve"> 7 ustawy Prawo ochrony środowiska. W związku z tym dokonano zmiany decyzji w trybie art. 155 Kpa. </w:t>
      </w:r>
    </w:p>
    <w:p w14:paraId="5C20AEBB" w14:textId="77777777" w:rsidR="002C77EA" w:rsidRPr="002C77EA" w:rsidRDefault="002C77EA" w:rsidP="00B4000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C77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Wprowadzone zmiany obowiązującego pozwolenia zintegrowanego nie zmieniają ustaleń dotyczących spełnienia wymogów wynikających z najlepszych dostępnych technik. Zachowane są również standardy jakości środowiska. </w:t>
      </w:r>
    </w:p>
    <w:p w14:paraId="6CDC2E59" w14:textId="77777777" w:rsidR="00EE3D2F" w:rsidRDefault="002C77EA" w:rsidP="00B40000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112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55EAF42F" w14:textId="77777777" w:rsidR="00EE3D2F" w:rsidRDefault="00EE3D2F" w:rsidP="00B40000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31A67FA0" w14:textId="77777777" w:rsidR="00EE3D2F" w:rsidRDefault="00EE3D2F" w:rsidP="00B40000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Pouczenie</w:t>
      </w:r>
    </w:p>
    <w:p w14:paraId="5B7ADAB7" w14:textId="77777777" w:rsidR="00EE3D2F" w:rsidRDefault="00EE3D2F" w:rsidP="00B40000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13258429" w14:textId="77777777" w:rsidR="00EE3D2F" w:rsidRDefault="00EE3D2F" w:rsidP="00B85CFE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14BDF08" w14:textId="77777777" w:rsidR="00EE3D2F" w:rsidRDefault="00EE3D2F" w:rsidP="00B85CF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76B7E9FA" w14:textId="77777777" w:rsidR="00EE3D2F" w:rsidRDefault="00EE3D2F" w:rsidP="00B85CF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w wys. 253,00 zł. </w:t>
      </w:r>
    </w:p>
    <w:p w14:paraId="0898253E" w14:textId="77777777" w:rsidR="00EE3D2F" w:rsidRDefault="00990949" w:rsidP="00B85CF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uiszczona w dniu 22.09</w:t>
      </w:r>
      <w:r w:rsidR="009E0F67">
        <w:rPr>
          <w:rFonts w:ascii="Arial" w:hAnsi="Arial"/>
          <w:sz w:val="16"/>
          <w:szCs w:val="16"/>
        </w:rPr>
        <w:t>.2010</w:t>
      </w:r>
      <w:r w:rsidR="00EE3D2F">
        <w:rPr>
          <w:rFonts w:ascii="Arial" w:hAnsi="Arial"/>
          <w:sz w:val="16"/>
          <w:szCs w:val="16"/>
        </w:rPr>
        <w:t xml:space="preserve"> r.</w:t>
      </w:r>
    </w:p>
    <w:p w14:paraId="4FD97418" w14:textId="77777777" w:rsidR="00EE3D2F" w:rsidRDefault="00EE3D2F" w:rsidP="00B85CF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64479BE0" w14:textId="77777777" w:rsidR="00EE3D2F" w:rsidRPr="00A24827" w:rsidRDefault="00EE3D2F" w:rsidP="00B85CF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2A33D471" w14:textId="77777777" w:rsidR="00EE3D2F" w:rsidRDefault="00EE3D2F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2169B464" w14:textId="77777777" w:rsidR="00EE3D2F" w:rsidRDefault="00EE3D2F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6F3A22C9" w14:textId="77777777" w:rsidR="00EE3D2F" w:rsidRDefault="00EE3D2F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24557DA5" w14:textId="77777777" w:rsidR="00EE3D2F" w:rsidRDefault="00EE3D2F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7EC1E9E5" w14:textId="77777777" w:rsidR="00EE3D2F" w:rsidRDefault="00EE3D2F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7036F6EA" w14:textId="77777777" w:rsidR="00EE3D2F" w:rsidRDefault="00EE3D2F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07AB719D" w14:textId="77777777" w:rsidR="00B85CFE" w:rsidRDefault="00B85CFE" w:rsidP="00B85CF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57323839" w14:textId="77777777" w:rsidR="00EE3D2F" w:rsidRDefault="00EE3D2F" w:rsidP="00B85CFE">
      <w:pPr>
        <w:spacing w:line="276" w:lineRule="auto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Otrzymują:  </w:t>
      </w:r>
    </w:p>
    <w:p w14:paraId="3CA3D8A5" w14:textId="77777777" w:rsidR="00EE3D2F" w:rsidRDefault="00EE3D2F" w:rsidP="00B85CFE">
      <w:pPr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FENIX METALS </w:t>
      </w:r>
      <w:r>
        <w:rPr>
          <w:rFonts w:ascii="Arial" w:hAnsi="Arial" w:cs="Arial"/>
        </w:rPr>
        <w:br/>
        <w:t>Sp. z o.o., ul. Zakładowa 50, 39-400 Tarnobrzeg</w:t>
      </w:r>
      <w:r>
        <w:rPr>
          <w:rFonts w:ascii="Arial" w:hAnsi="Arial" w:cs="Arial"/>
          <w:color w:val="000000"/>
        </w:rPr>
        <w:t xml:space="preserve"> </w:t>
      </w:r>
    </w:p>
    <w:p w14:paraId="74BB0808" w14:textId="77777777" w:rsidR="00EE3D2F" w:rsidRDefault="00EE3D2F" w:rsidP="00B85CFE">
      <w:pPr>
        <w:numPr>
          <w:ilvl w:val="0"/>
          <w:numId w:val="23"/>
        </w:numPr>
        <w:spacing w:line="276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RŚ.VI. a/a</w:t>
      </w:r>
    </w:p>
    <w:p w14:paraId="46300FCB" w14:textId="77777777" w:rsidR="00EE3D2F" w:rsidRDefault="00EE3D2F" w:rsidP="00B85CFE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u w:val="single"/>
        </w:rPr>
        <w:t>Do wiadomości:</w:t>
      </w:r>
    </w:p>
    <w:p w14:paraId="3CDAC65F" w14:textId="77777777" w:rsidR="00EE3D2F" w:rsidRDefault="00EE3D2F" w:rsidP="00B85CFE">
      <w:pPr>
        <w:keepNext/>
        <w:numPr>
          <w:ilvl w:val="0"/>
          <w:numId w:val="22"/>
        </w:numPr>
        <w:tabs>
          <w:tab w:val="num" w:pos="360"/>
        </w:tabs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Podkarpacki Wojewódzki Inspektor Ochrony Środowiska, </w:t>
      </w:r>
    </w:p>
    <w:p w14:paraId="2FF90C5F" w14:textId="77777777" w:rsidR="00EE3D2F" w:rsidRDefault="00EE3D2F" w:rsidP="00B85CFE">
      <w:pPr>
        <w:keepNext/>
        <w:spacing w:line="276" w:lineRule="auto"/>
        <w:ind w:firstLine="320"/>
        <w:rPr>
          <w:rFonts w:ascii="Arial" w:hAnsi="Arial"/>
        </w:rPr>
      </w:pPr>
      <w:r>
        <w:rPr>
          <w:rFonts w:ascii="Arial" w:hAnsi="Arial"/>
        </w:rPr>
        <w:t>ul. Langiewicza 26, 35-101 Rzeszów</w:t>
      </w:r>
    </w:p>
    <w:p w14:paraId="005C5489" w14:textId="77777777" w:rsidR="00EE3D2F" w:rsidRDefault="00EE3D2F" w:rsidP="00B85CFE">
      <w:pPr>
        <w:pStyle w:val="Tekstpodstawowy3"/>
        <w:spacing w:after="0" w:line="276" w:lineRule="auto"/>
        <w:ind w:left="142"/>
        <w:rPr>
          <w:rFonts w:ascii="Arial" w:hAnsi="Arial"/>
        </w:rPr>
      </w:pPr>
    </w:p>
    <w:p w14:paraId="7123ABD6" w14:textId="77777777" w:rsidR="008326C8" w:rsidRDefault="008326C8" w:rsidP="008326C8">
      <w:pPr>
        <w:spacing w:line="276" w:lineRule="auto"/>
      </w:pPr>
    </w:p>
    <w:p w14:paraId="0084270F" w14:textId="77777777" w:rsidR="008326C8" w:rsidRPr="00601551" w:rsidRDefault="008326C8" w:rsidP="008326C8">
      <w:pPr>
        <w:spacing w:line="276" w:lineRule="auto"/>
        <w:rPr>
          <w:rFonts w:ascii="Arial" w:hAnsi="Arial" w:cs="Arial"/>
          <w:sz w:val="16"/>
          <w:szCs w:val="16"/>
        </w:rPr>
      </w:pPr>
      <w:r w:rsidRPr="00601551">
        <w:rPr>
          <w:rFonts w:ascii="Arial" w:hAnsi="Arial" w:cs="Arial"/>
          <w:sz w:val="16"/>
          <w:szCs w:val="16"/>
        </w:rPr>
        <w:t>Sporządziła : Edyta Kasica</w:t>
      </w:r>
    </w:p>
    <w:p w14:paraId="68DB251E" w14:textId="77777777" w:rsidR="00EE3D2F" w:rsidRDefault="00EE3D2F" w:rsidP="00B85CFE">
      <w:pPr>
        <w:pStyle w:val="Tekstpodstawowy3"/>
        <w:spacing w:after="0" w:line="276" w:lineRule="auto"/>
        <w:ind w:left="142"/>
        <w:rPr>
          <w:rFonts w:ascii="Arial" w:hAnsi="Arial"/>
        </w:rPr>
      </w:pPr>
    </w:p>
    <w:sectPr w:rsidR="00EE3D2F" w:rsidSect="00A1328E">
      <w:footerReference w:type="default" r:id="rId8"/>
      <w:footerReference w:type="first" r:id="rId9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58A9" w14:textId="77777777" w:rsidR="006635FD" w:rsidRDefault="006635FD" w:rsidP="007A15AD">
      <w:r>
        <w:separator/>
      </w:r>
    </w:p>
  </w:endnote>
  <w:endnote w:type="continuationSeparator" w:id="0">
    <w:p w14:paraId="26EE3F61" w14:textId="77777777" w:rsidR="006635FD" w:rsidRDefault="006635FD" w:rsidP="007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63ED" w14:textId="77777777" w:rsidR="00FA6854" w:rsidRDefault="00FA6854">
    <w:pPr>
      <w:pStyle w:val="Stopka"/>
      <w:rPr>
        <w:rFonts w:ascii="Arial" w:hAnsi="Arial" w:cs="Arial"/>
        <w:sz w:val="16"/>
        <w:szCs w:val="16"/>
      </w:rPr>
    </w:pPr>
  </w:p>
  <w:p w14:paraId="434849FF" w14:textId="77777777" w:rsidR="00FA6854" w:rsidRDefault="0044654E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RŚ.VI.EK.7660/39-</w:t>
    </w:r>
    <w:r w:rsidR="00990949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/10</w:t>
    </w:r>
    <w:r w:rsidR="00FA685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Strona </w:t>
    </w:r>
    <w:r w:rsidR="00685778">
      <w:rPr>
        <w:rFonts w:ascii="Arial" w:hAnsi="Arial" w:cs="Arial"/>
        <w:sz w:val="16"/>
        <w:szCs w:val="16"/>
      </w:rPr>
      <w:fldChar w:fldCharType="begin"/>
    </w:r>
    <w:r w:rsidR="00FA6854">
      <w:rPr>
        <w:rFonts w:ascii="Arial" w:hAnsi="Arial" w:cs="Arial"/>
        <w:sz w:val="16"/>
        <w:szCs w:val="16"/>
      </w:rPr>
      <w:instrText>PAGE</w:instrText>
    </w:r>
    <w:r w:rsidR="00685778">
      <w:rPr>
        <w:rFonts w:ascii="Arial" w:hAnsi="Arial" w:cs="Arial"/>
        <w:sz w:val="16"/>
        <w:szCs w:val="16"/>
      </w:rPr>
      <w:fldChar w:fldCharType="separate"/>
    </w:r>
    <w:r w:rsidR="004E3D6E">
      <w:rPr>
        <w:rFonts w:ascii="Arial" w:hAnsi="Arial" w:cs="Arial"/>
        <w:noProof/>
        <w:sz w:val="16"/>
        <w:szCs w:val="16"/>
      </w:rPr>
      <w:t>3</w:t>
    </w:r>
    <w:r w:rsidR="00685778">
      <w:rPr>
        <w:rFonts w:ascii="Arial" w:hAnsi="Arial" w:cs="Arial"/>
        <w:sz w:val="16"/>
        <w:szCs w:val="16"/>
      </w:rPr>
      <w:fldChar w:fldCharType="end"/>
    </w:r>
    <w:r w:rsidR="00FA6854">
      <w:rPr>
        <w:rFonts w:ascii="Arial" w:hAnsi="Arial" w:cs="Arial"/>
        <w:sz w:val="16"/>
        <w:szCs w:val="16"/>
      </w:rPr>
      <w:t xml:space="preserve"> z </w:t>
    </w:r>
    <w:r w:rsidR="00685778">
      <w:rPr>
        <w:rFonts w:ascii="Arial" w:hAnsi="Arial" w:cs="Arial"/>
        <w:sz w:val="16"/>
        <w:szCs w:val="16"/>
      </w:rPr>
      <w:fldChar w:fldCharType="begin"/>
    </w:r>
    <w:r w:rsidR="00FA6854">
      <w:rPr>
        <w:rFonts w:ascii="Arial" w:hAnsi="Arial" w:cs="Arial"/>
        <w:sz w:val="16"/>
        <w:szCs w:val="16"/>
      </w:rPr>
      <w:instrText>NUMPAGES</w:instrText>
    </w:r>
    <w:r w:rsidR="00685778">
      <w:rPr>
        <w:rFonts w:ascii="Arial" w:hAnsi="Arial" w:cs="Arial"/>
        <w:sz w:val="16"/>
        <w:szCs w:val="16"/>
      </w:rPr>
      <w:fldChar w:fldCharType="separate"/>
    </w:r>
    <w:r w:rsidR="004E3D6E">
      <w:rPr>
        <w:rFonts w:ascii="Arial" w:hAnsi="Arial" w:cs="Arial"/>
        <w:noProof/>
        <w:sz w:val="16"/>
        <w:szCs w:val="16"/>
      </w:rPr>
      <w:t>3</w:t>
    </w:r>
    <w:r w:rsidR="00685778">
      <w:rPr>
        <w:rFonts w:ascii="Arial" w:hAnsi="Arial" w:cs="Arial"/>
        <w:sz w:val="16"/>
        <w:szCs w:val="16"/>
      </w:rPr>
      <w:fldChar w:fldCharType="end"/>
    </w:r>
  </w:p>
  <w:p w14:paraId="474B9FBE" w14:textId="77777777" w:rsidR="00FA6854" w:rsidRDefault="00FA6854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6B0" w14:textId="77777777" w:rsidR="00FA6854" w:rsidRDefault="00FA6854">
    <w:pPr>
      <w:pStyle w:val="Stopka"/>
      <w:rPr>
        <w:rFonts w:ascii="Arial" w:hAnsi="Arial" w:cs="Arial"/>
        <w:sz w:val="16"/>
        <w:szCs w:val="16"/>
      </w:rPr>
    </w:pPr>
  </w:p>
  <w:p w14:paraId="76D362C2" w14:textId="77777777" w:rsidR="00FA6854" w:rsidRDefault="00FA685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7396" w14:textId="77777777" w:rsidR="006635FD" w:rsidRDefault="006635FD" w:rsidP="007A15AD">
      <w:r>
        <w:separator/>
      </w:r>
    </w:p>
  </w:footnote>
  <w:footnote w:type="continuationSeparator" w:id="0">
    <w:p w14:paraId="0EAE3336" w14:textId="77777777" w:rsidR="006635FD" w:rsidRDefault="006635FD" w:rsidP="007A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7C"/>
    <w:multiLevelType w:val="hybridMultilevel"/>
    <w:tmpl w:val="8AA4238C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01"/>
    <w:multiLevelType w:val="hybridMultilevel"/>
    <w:tmpl w:val="EFC628AA"/>
    <w:lvl w:ilvl="0" w:tplc="6ECE5FC2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03FF2"/>
    <w:multiLevelType w:val="hybridMultilevel"/>
    <w:tmpl w:val="4426F068"/>
    <w:lvl w:ilvl="0" w:tplc="8528CC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73CC6"/>
    <w:multiLevelType w:val="hybridMultilevel"/>
    <w:tmpl w:val="BAD4E720"/>
    <w:lvl w:ilvl="0" w:tplc="58201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4432"/>
    <w:multiLevelType w:val="hybridMultilevel"/>
    <w:tmpl w:val="0F5CAD4C"/>
    <w:lvl w:ilvl="0" w:tplc="936E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129"/>
    <w:multiLevelType w:val="hybridMultilevel"/>
    <w:tmpl w:val="40F8C828"/>
    <w:lvl w:ilvl="0" w:tplc="D2629AC0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31F1A"/>
    <w:multiLevelType w:val="hybridMultilevel"/>
    <w:tmpl w:val="1554A77C"/>
    <w:lvl w:ilvl="0" w:tplc="315263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40BD"/>
    <w:multiLevelType w:val="hybridMultilevel"/>
    <w:tmpl w:val="B308C2D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</w:lvl>
    <w:lvl w:ilvl="2" w:tplc="0415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49E7883"/>
    <w:multiLevelType w:val="hybridMultilevel"/>
    <w:tmpl w:val="0F5CAD4C"/>
    <w:lvl w:ilvl="0" w:tplc="40148F7E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F83F66"/>
    <w:multiLevelType w:val="hybridMultilevel"/>
    <w:tmpl w:val="DB86460E"/>
    <w:lvl w:ilvl="0" w:tplc="5D3C20B8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F4AB1"/>
    <w:multiLevelType w:val="hybridMultilevel"/>
    <w:tmpl w:val="5D669502"/>
    <w:lvl w:ilvl="0" w:tplc="E470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1607"/>
    <w:multiLevelType w:val="hybridMultilevel"/>
    <w:tmpl w:val="A2507EEA"/>
    <w:lvl w:ilvl="0" w:tplc="5D3C20B8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3850"/>
    <w:multiLevelType w:val="hybridMultilevel"/>
    <w:tmpl w:val="10F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C7C3F"/>
    <w:multiLevelType w:val="hybridMultilevel"/>
    <w:tmpl w:val="BEEE2BA6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404E"/>
    <w:multiLevelType w:val="hybridMultilevel"/>
    <w:tmpl w:val="8AE849B4"/>
    <w:lvl w:ilvl="0" w:tplc="13ECA05E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90C9B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0" w15:restartNumberingAfterBreak="0">
    <w:nsid w:val="63016FE5"/>
    <w:multiLevelType w:val="hybridMultilevel"/>
    <w:tmpl w:val="C1EAA9E0"/>
    <w:lvl w:ilvl="0" w:tplc="5D3C20B8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8B42087"/>
    <w:multiLevelType w:val="hybridMultilevel"/>
    <w:tmpl w:val="0166F230"/>
    <w:lvl w:ilvl="0" w:tplc="82C2E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F61BC"/>
    <w:multiLevelType w:val="hybridMultilevel"/>
    <w:tmpl w:val="1D4EA826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2A9A98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6866"/>
    <w:multiLevelType w:val="hybridMultilevel"/>
    <w:tmpl w:val="B712A98C"/>
    <w:lvl w:ilvl="0" w:tplc="FE5E1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5EE0"/>
    <w:multiLevelType w:val="hybridMultilevel"/>
    <w:tmpl w:val="1E725388"/>
    <w:lvl w:ilvl="0" w:tplc="A4EC5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779908">
    <w:abstractNumId w:val="10"/>
  </w:num>
  <w:num w:numId="2" w16cid:durableId="326400126">
    <w:abstractNumId w:val="3"/>
  </w:num>
  <w:num w:numId="3" w16cid:durableId="12728610">
    <w:abstractNumId w:val="8"/>
  </w:num>
  <w:num w:numId="4" w16cid:durableId="497188285">
    <w:abstractNumId w:val="24"/>
  </w:num>
  <w:num w:numId="5" w16cid:durableId="1767261743">
    <w:abstractNumId w:val="22"/>
  </w:num>
  <w:num w:numId="6" w16cid:durableId="1289361555">
    <w:abstractNumId w:val="0"/>
  </w:num>
  <w:num w:numId="7" w16cid:durableId="189026205">
    <w:abstractNumId w:val="15"/>
  </w:num>
  <w:num w:numId="8" w16cid:durableId="1227303516">
    <w:abstractNumId w:val="11"/>
  </w:num>
  <w:num w:numId="9" w16cid:durableId="1444572614">
    <w:abstractNumId w:val="13"/>
  </w:num>
  <w:num w:numId="10" w16cid:durableId="311451841">
    <w:abstractNumId w:val="1"/>
  </w:num>
  <w:num w:numId="11" w16cid:durableId="1101609375">
    <w:abstractNumId w:val="6"/>
  </w:num>
  <w:num w:numId="12" w16cid:durableId="144619649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1841775">
    <w:abstractNumId w:val="21"/>
  </w:num>
  <w:num w:numId="14" w16cid:durableId="156262958">
    <w:abstractNumId w:val="12"/>
  </w:num>
  <w:num w:numId="15" w16cid:durableId="431442135">
    <w:abstractNumId w:val="16"/>
  </w:num>
  <w:num w:numId="16" w16cid:durableId="1685404043">
    <w:abstractNumId w:val="9"/>
  </w:num>
  <w:num w:numId="17" w16cid:durableId="92866695">
    <w:abstractNumId w:val="4"/>
  </w:num>
  <w:num w:numId="18" w16cid:durableId="1404058818">
    <w:abstractNumId w:val="5"/>
  </w:num>
  <w:num w:numId="19" w16cid:durableId="1184975041">
    <w:abstractNumId w:val="20"/>
  </w:num>
  <w:num w:numId="20" w16cid:durableId="1073696112">
    <w:abstractNumId w:val="23"/>
  </w:num>
  <w:num w:numId="21" w16cid:durableId="1367877440">
    <w:abstractNumId w:val="14"/>
  </w:num>
  <w:num w:numId="22" w16cid:durableId="1422802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2787706">
    <w:abstractNumId w:val="18"/>
  </w:num>
  <w:num w:numId="24" w16cid:durableId="978801698">
    <w:abstractNumId w:val="2"/>
  </w:num>
  <w:num w:numId="25" w16cid:durableId="1562790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F"/>
    <w:rsid w:val="00002496"/>
    <w:rsid w:val="000109B8"/>
    <w:rsid w:val="00103F1C"/>
    <w:rsid w:val="00112614"/>
    <w:rsid w:val="00190719"/>
    <w:rsid w:val="001D2D4F"/>
    <w:rsid w:val="00207C15"/>
    <w:rsid w:val="002A6CC2"/>
    <w:rsid w:val="002B5397"/>
    <w:rsid w:val="002C77EA"/>
    <w:rsid w:val="002F2686"/>
    <w:rsid w:val="00317E8A"/>
    <w:rsid w:val="00325C67"/>
    <w:rsid w:val="00336B2D"/>
    <w:rsid w:val="003A4449"/>
    <w:rsid w:val="003D7D5D"/>
    <w:rsid w:val="00405A96"/>
    <w:rsid w:val="00436216"/>
    <w:rsid w:val="00444A47"/>
    <w:rsid w:val="0044654E"/>
    <w:rsid w:val="004A3103"/>
    <w:rsid w:val="004E3D6E"/>
    <w:rsid w:val="00530A57"/>
    <w:rsid w:val="005A72F1"/>
    <w:rsid w:val="005D2F66"/>
    <w:rsid w:val="00601551"/>
    <w:rsid w:val="00603014"/>
    <w:rsid w:val="00615387"/>
    <w:rsid w:val="006635FD"/>
    <w:rsid w:val="00685778"/>
    <w:rsid w:val="006916A8"/>
    <w:rsid w:val="00726C49"/>
    <w:rsid w:val="00794F51"/>
    <w:rsid w:val="007A0941"/>
    <w:rsid w:val="007A15AD"/>
    <w:rsid w:val="007A4496"/>
    <w:rsid w:val="007B4BD8"/>
    <w:rsid w:val="00830EF4"/>
    <w:rsid w:val="008326C8"/>
    <w:rsid w:val="008F2F72"/>
    <w:rsid w:val="0093742F"/>
    <w:rsid w:val="00942F54"/>
    <w:rsid w:val="00990949"/>
    <w:rsid w:val="009C0E31"/>
    <w:rsid w:val="009C5005"/>
    <w:rsid w:val="009E0F67"/>
    <w:rsid w:val="00A1328E"/>
    <w:rsid w:val="00A33A05"/>
    <w:rsid w:val="00AA179E"/>
    <w:rsid w:val="00AE329B"/>
    <w:rsid w:val="00AE51CE"/>
    <w:rsid w:val="00AF3C48"/>
    <w:rsid w:val="00B40000"/>
    <w:rsid w:val="00B67A30"/>
    <w:rsid w:val="00B85CFE"/>
    <w:rsid w:val="00B94B8E"/>
    <w:rsid w:val="00C00E45"/>
    <w:rsid w:val="00C02A4D"/>
    <w:rsid w:val="00CE3B45"/>
    <w:rsid w:val="00D11200"/>
    <w:rsid w:val="00D65AE0"/>
    <w:rsid w:val="00D74064"/>
    <w:rsid w:val="00D7579F"/>
    <w:rsid w:val="00DC4195"/>
    <w:rsid w:val="00E710AC"/>
    <w:rsid w:val="00E92909"/>
    <w:rsid w:val="00EC3679"/>
    <w:rsid w:val="00EE36F4"/>
    <w:rsid w:val="00EE3D2F"/>
    <w:rsid w:val="00F01341"/>
    <w:rsid w:val="00F13F74"/>
    <w:rsid w:val="00F172F5"/>
    <w:rsid w:val="00F335E2"/>
    <w:rsid w:val="00F37F4C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0E0"/>
  <w15:docId w15:val="{CFBC07D6-BF3C-4DD6-950A-328C050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D2F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EE3D2F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EE3D2F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EE3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3D2F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EE3D2F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EE3D2F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3D2F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EE3D2F"/>
    <w:rPr>
      <w:rFonts w:eastAsia="Times New Roman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E3D2F"/>
    <w:rPr>
      <w:rFonts w:ascii="Arial" w:eastAsia="Times New Roman" w:hAnsi="Arial" w:cs="Arial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EE3D2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E3D2F"/>
    <w:rPr>
      <w:rFonts w:ascii="Arial" w:eastAsia="Times New Roman" w:hAnsi="Arial"/>
      <w:color w:val="000000"/>
      <w:szCs w:val="1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E3D2F"/>
    <w:rPr>
      <w:rFonts w:ascii="Arial" w:eastAsia="Times New Roman" w:hAnsi="Arial" w:cs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E3D2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E3D2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semiHidden/>
    <w:rsid w:val="00EE3D2F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aliases w:val="Odstęp Znak,Tekst podstawowy  Ja Znak,anita1 Znak,a2 Znak,block style Znak"/>
    <w:basedOn w:val="Domylnaczcionkaakapitu"/>
    <w:link w:val="Tekstpodstawowy"/>
    <w:semiHidden/>
    <w:rsid w:val="00EE3D2F"/>
    <w:rPr>
      <w:rFonts w:ascii="CG Times" w:eastAsia="Times New Roman" w:hAnsi="CG Times"/>
      <w:sz w:val="24"/>
      <w:lang w:eastAsia="pl-PL"/>
    </w:rPr>
  </w:style>
  <w:style w:type="paragraph" w:styleId="Tekstpodstawowy3">
    <w:name w:val="Body Text 3"/>
    <w:aliases w:val="Podpis rys"/>
    <w:basedOn w:val="Normalny"/>
    <w:link w:val="Tekstpodstawowy3Znak"/>
    <w:semiHidden/>
    <w:rsid w:val="00EE3D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EE3D2F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E3D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3D2F"/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3D2F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3D2F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E3D2F"/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E3D2F"/>
    <w:rPr>
      <w:rFonts w:eastAsia="Times New Roman"/>
      <w:lang w:eastAsia="pl-PL"/>
    </w:rPr>
  </w:style>
  <w:style w:type="paragraph" w:styleId="Nagwek">
    <w:name w:val="header"/>
    <w:basedOn w:val="Normalny"/>
    <w:link w:val="NagwekZnak"/>
    <w:semiHidden/>
    <w:rsid w:val="00EE3D2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EE3D2F"/>
    <w:rPr>
      <w:rFonts w:eastAsia="Times New Roman"/>
      <w:lang w:eastAsia="pl-PL"/>
    </w:rPr>
  </w:style>
  <w:style w:type="paragraph" w:styleId="Stopka">
    <w:name w:val="footer"/>
    <w:basedOn w:val="Normalny"/>
    <w:link w:val="StopkaZnak"/>
    <w:semiHidden/>
    <w:rsid w:val="00EE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2F"/>
    <w:rPr>
      <w:rFonts w:eastAsia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D2F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E3D2F"/>
    <w:pPr>
      <w:ind w:left="360"/>
    </w:pPr>
    <w:rPr>
      <w:rFonts w:ascii="Arial" w:hAnsi="Arial" w:cs="Ari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E3D2F"/>
    <w:rPr>
      <w:rFonts w:eastAsia="Times New Roman"/>
      <w:sz w:val="16"/>
      <w:szCs w:val="16"/>
      <w:lang w:eastAsia="pl-PL"/>
    </w:rPr>
  </w:style>
  <w:style w:type="paragraph" w:customStyle="1" w:styleId="Standardowy0">
    <w:name w:val="Standardowy_"/>
    <w:rsid w:val="00EE3D2F"/>
    <w:pPr>
      <w:widowControl w:val="0"/>
      <w:tabs>
        <w:tab w:val="left" w:pos="-720"/>
      </w:tabs>
      <w:suppressAutoHyphens/>
      <w:jc w:val="both"/>
    </w:pPr>
    <w:rPr>
      <w:rFonts w:eastAsia="Times New Roman"/>
      <w:snapToGrid w:val="0"/>
      <w:spacing w:val="-3"/>
      <w:sz w:val="24"/>
      <w:lang w:val="en-US" w:eastAsia="pl-PL"/>
    </w:rPr>
  </w:style>
  <w:style w:type="paragraph" w:customStyle="1" w:styleId="Head">
    <w:name w:val="Head"/>
    <w:basedOn w:val="Normalny"/>
    <w:next w:val="Tekstpodstawowy"/>
    <w:rsid w:val="00EE3D2F"/>
    <w:rPr>
      <w:rFonts w:ascii="Helvetica" w:hAnsi="Helvetica"/>
      <w:sz w:val="22"/>
    </w:rPr>
  </w:style>
  <w:style w:type="paragraph" w:customStyle="1" w:styleId="Default">
    <w:name w:val="Default"/>
    <w:rsid w:val="00EE3D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3D2F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3D2F"/>
  </w:style>
  <w:style w:type="character" w:customStyle="1" w:styleId="TekstprzypisudolnegoZnak1">
    <w:name w:val="Tekst przypisu dolnego Znak1"/>
    <w:basedOn w:val="Domylnaczcionkaakapitu"/>
    <w:uiPriority w:val="99"/>
    <w:semiHidden/>
    <w:rsid w:val="00EE3D2F"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E3D2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E3D2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E3D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3D2F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3D2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EE3D2F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EE3D2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E3D2F"/>
    <w:rPr>
      <w:rFonts w:eastAsia="Times New Roman"/>
      <w:sz w:val="28"/>
      <w:szCs w:val="24"/>
      <w:lang w:eastAsia="pl-PL"/>
    </w:rPr>
  </w:style>
  <w:style w:type="paragraph" w:customStyle="1" w:styleId="Gwnytekst">
    <w:name w:val="Główny tekst"/>
    <w:basedOn w:val="Normalny"/>
    <w:rsid w:val="00EE3D2F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EE3D2F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EE3D2F"/>
    <w:pPr>
      <w:widowControl w:val="0"/>
      <w:jc w:val="both"/>
    </w:pPr>
    <w:rPr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3D2F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E3D2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EE3D2F"/>
    <w:rPr>
      <w:rFonts w:eastAsia="Times New Roman"/>
      <w:lang w:eastAsia="pl-PL"/>
    </w:rPr>
  </w:style>
  <w:style w:type="paragraph" w:styleId="Legenda">
    <w:name w:val="caption"/>
    <w:basedOn w:val="Normalny"/>
    <w:next w:val="Normalny"/>
    <w:qFormat/>
    <w:rsid w:val="00EE3D2F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EE3D2F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EE3D2F"/>
    <w:pPr>
      <w:suppressAutoHyphens/>
      <w:spacing w:line="360" w:lineRule="auto"/>
      <w:jc w:val="both"/>
    </w:pPr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942F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6BE2-A4D6-41FE-BE42-FE85AEB6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2010-10-11T12:05:00Z</cp:lastPrinted>
  <dcterms:created xsi:type="dcterms:W3CDTF">2023-01-09T11:49:00Z</dcterms:created>
  <dcterms:modified xsi:type="dcterms:W3CDTF">2023-01-09T11:49:00Z</dcterms:modified>
</cp:coreProperties>
</file>